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/>
        <w:ind w:right="0"/>
        <w:jc w:val="left"/>
        <w:rPr>
          <w:rFonts w:hint="eastAsia" w:ascii="黑体" w:hAnsi="黑体" w:eastAsia="黑体" w:cs="黑体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en-U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en-US" w:bidi="ar-SA"/>
        </w:rPr>
        <w:t>参赛作品原创承诺书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兹承诺，微视频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（作品名称）为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（主要创作人）的原创作品，创作时间为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月，现作为应征作品提交“玲珑轮胎杯”第三届信用山东微视频大赛参赛。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原创作品创作单位统一社会信用代码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主要创作人身份证号码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以上情况如有不实，我单位（个人）自愿承担一切责任。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承诺人姓名：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F79BC"/>
    <w:rsid w:val="200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theme="minorBidi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2021-12-31T01:49:00Z</dcterms:created>
  <dc:creator>11</dc:creator>
  <cp:lastModifiedBy>11</cp:lastModifiedBy>
  <dcterms:modified xsi:type="dcterms:W3CDTF">2021-12-31T01:49:52Z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8B05BDD4A0B3481BABB8227E02047E87</vt:lpwstr>
  </property>
</Properties>
</file>